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26-094-Ö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LSA163 Martin-Luther-Str./ Kerckhoffstraße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einer Lichtsignalanlage in Essen-Holsterhausen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